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55" w:rsidRDefault="00E43F55" w:rsidP="00E43F55">
      <w:pPr>
        <w:widowControl/>
        <w:jc w:val="center"/>
        <w:rPr>
          <w:b/>
        </w:rPr>
      </w:pPr>
      <w:r>
        <w:rPr>
          <w:b/>
          <w:bCs/>
        </w:rPr>
        <w:t>Конт</w:t>
      </w:r>
      <w:r w:rsidR="002B034C">
        <w:rPr>
          <w:b/>
          <w:bCs/>
        </w:rPr>
        <w:t xml:space="preserve">рольно-счетная палата муниципального образования </w:t>
      </w:r>
      <w:proofErr w:type="spellStart"/>
      <w:r w:rsidR="002B034C">
        <w:rPr>
          <w:b/>
          <w:bCs/>
        </w:rPr>
        <w:t>Ирафский</w:t>
      </w:r>
      <w:proofErr w:type="spellEnd"/>
      <w:r w:rsidR="002B034C">
        <w:rPr>
          <w:b/>
          <w:bCs/>
        </w:rPr>
        <w:t xml:space="preserve"> район</w:t>
      </w:r>
    </w:p>
    <w:p w:rsidR="00E43F55" w:rsidRDefault="00E43F55" w:rsidP="00E43F55">
      <w:pPr>
        <w:widowControl/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</w:t>
      </w:r>
    </w:p>
    <w:p w:rsidR="00E43F55" w:rsidRDefault="00C24860" w:rsidP="00E43F55">
      <w:pPr>
        <w:widowControl/>
        <w:jc w:val="center"/>
        <w:rPr>
          <w:b/>
        </w:rPr>
      </w:pPr>
      <w:r>
        <w:rPr>
          <w:b/>
        </w:rPr>
        <w:t>за период с 1 января 2017 г. по 31 декабря 2017</w:t>
      </w:r>
      <w:r w:rsidR="00E43F55">
        <w:rPr>
          <w:b/>
        </w:rPr>
        <w:t xml:space="preserve"> г.</w:t>
      </w:r>
    </w:p>
    <w:p w:rsidR="00E43F55" w:rsidRDefault="00E43F55" w:rsidP="00E43F55">
      <w:pPr>
        <w:widowControl/>
        <w:jc w:val="center"/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097"/>
        <w:gridCol w:w="749"/>
        <w:gridCol w:w="821"/>
        <w:gridCol w:w="680"/>
        <w:gridCol w:w="679"/>
        <w:gridCol w:w="822"/>
        <w:gridCol w:w="680"/>
        <w:gridCol w:w="822"/>
        <w:gridCol w:w="1530"/>
        <w:gridCol w:w="1388"/>
        <w:gridCol w:w="2097"/>
      </w:tblGrid>
      <w:tr w:rsidR="00E43F55" w:rsidTr="00277A02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E43F55" w:rsidRDefault="00E43F55" w:rsidP="00277A02">
            <w:pPr>
              <w:widowControl/>
              <w:jc w:val="center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 средства</w:t>
            </w:r>
          </w:p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43F55" w:rsidTr="00277A02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</w:p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площадь (кв</w:t>
            </w:r>
            <w:proofErr w:type="gramStart"/>
            <w:r>
              <w:rPr>
                <w:b/>
                <w:sz w:val="16"/>
              </w:rPr>
              <w:t>.м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площадь (кв.м.)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Pr="00C24860" w:rsidRDefault="00C24860" w:rsidP="00C24860">
            <w:pPr>
              <w:widowControl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Хаев</w:t>
            </w:r>
            <w:proofErr w:type="spellEnd"/>
            <w:r>
              <w:rPr>
                <w:b/>
                <w:sz w:val="16"/>
              </w:rPr>
              <w:t xml:space="preserve"> Эдуард </w:t>
            </w:r>
            <w:proofErr w:type="spellStart"/>
            <w:r>
              <w:rPr>
                <w:b/>
                <w:sz w:val="16"/>
              </w:rPr>
              <w:t>Мусаевч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председа</w:t>
            </w:r>
            <w:r w:rsidR="00C24860">
              <w:rPr>
                <w:sz w:val="16"/>
              </w:rPr>
              <w:t xml:space="preserve">тель РК МО </w:t>
            </w:r>
            <w:proofErr w:type="spellStart"/>
            <w:r w:rsidR="00C24860">
              <w:rPr>
                <w:sz w:val="16"/>
              </w:rPr>
              <w:t>Ирафский</w:t>
            </w:r>
            <w:proofErr w:type="spellEnd"/>
            <w:r w:rsidR="00C24860">
              <w:rPr>
                <w:sz w:val="16"/>
              </w:rPr>
              <w:t xml:space="preserve"> 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316,0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2756428,71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237,0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1900,0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500,0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252,9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дача (жилой дом)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129,1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гараж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18,0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супруга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58,0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1682374,16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316,0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нежилое помещение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42,7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несовершеннолетний ребенок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252,9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316,0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r>
              <w:rPr>
                <w:sz w:val="16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Pr="00C24860" w:rsidRDefault="00E43F55" w:rsidP="00C24860">
            <w:pPr>
              <w:widowControl/>
              <w:jc w:val="center"/>
              <w:rPr>
                <w:b/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C24860">
            <w:pPr>
              <w:widowControl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  <w:tr w:rsidR="00E43F55" w:rsidTr="00277A02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B42E3B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  <w:bookmarkStart w:id="0" w:name="_GoBack"/>
            <w:bookmarkEnd w:id="0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55" w:rsidRDefault="00E43F55" w:rsidP="00277A02">
            <w:pPr>
              <w:widowControl/>
              <w:jc w:val="center"/>
            </w:pPr>
          </w:p>
        </w:tc>
      </w:tr>
    </w:tbl>
    <w:p w:rsidR="00045CF6" w:rsidRDefault="00045CF6"/>
    <w:sectPr w:rsidR="00045CF6" w:rsidSect="00E43F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E1"/>
    <w:rsid w:val="00045CF6"/>
    <w:rsid w:val="002B034C"/>
    <w:rsid w:val="0082271E"/>
    <w:rsid w:val="00A615E1"/>
    <w:rsid w:val="00B42E3B"/>
    <w:rsid w:val="00C24860"/>
    <w:rsid w:val="00C910F2"/>
    <w:rsid w:val="00E4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350A-C99B-43A5-AEC9-968F4366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2016-11-18T06:30:00Z</dcterms:created>
  <dcterms:modified xsi:type="dcterms:W3CDTF">2020-03-16T06:49:00Z</dcterms:modified>
</cp:coreProperties>
</file>